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02" w:rsidRPr="00E16735" w:rsidRDefault="00851C02" w:rsidP="00E16735">
      <w:pPr>
        <w:rPr>
          <w:rFonts w:ascii="Arial" w:hAnsi="Arial" w:cs="Arial"/>
        </w:rPr>
      </w:pPr>
    </w:p>
    <w:p w:rsidR="00E16735" w:rsidRPr="00E16735" w:rsidRDefault="00E16735" w:rsidP="00E16735">
      <w:pPr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 w:rsidRPr="00E16735">
        <w:rPr>
          <w:rFonts w:ascii="Arial" w:eastAsia="Times New Roman" w:hAnsi="Arial" w:cs="Arial"/>
          <w:color w:val="333333"/>
          <w:sz w:val="26"/>
          <w:szCs w:val="26"/>
        </w:rPr>
        <w:t>Уважаеми зрелостници,</w:t>
      </w:r>
    </w:p>
    <w:p w:rsidR="00E16735" w:rsidRPr="00E16735" w:rsidRDefault="00E16735" w:rsidP="00E16735">
      <w:pPr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 w:rsidRPr="00E16735">
        <w:rPr>
          <w:rFonts w:ascii="Arial" w:eastAsia="Times New Roman" w:hAnsi="Arial" w:cs="Arial"/>
          <w:color w:val="333333"/>
          <w:sz w:val="26"/>
          <w:szCs w:val="26"/>
        </w:rPr>
        <w:t>Уважаеми директори и учители,</w:t>
      </w:r>
    </w:p>
    <w:p w:rsidR="00E16735" w:rsidRPr="004362B7" w:rsidRDefault="00E16735" w:rsidP="00E16735">
      <w:pPr>
        <w:ind w:firstLine="720"/>
        <w:rPr>
          <w:rFonts w:ascii="Arial" w:eastAsia="Times New Roman" w:hAnsi="Arial" w:cs="Arial"/>
          <w:color w:val="333333"/>
          <w:sz w:val="26"/>
          <w:szCs w:val="26"/>
        </w:rPr>
      </w:pP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По случай професионалния празник на банкера – 6 декември, </w:t>
      </w:r>
      <w:hyperlink r:id="rId6" w:history="1">
        <w:r w:rsidRPr="00E16735">
          <w:rPr>
            <w:rStyle w:val="Hyperlink"/>
            <w:rFonts w:ascii="Arial" w:eastAsia="Times New Roman" w:hAnsi="Arial" w:cs="Arial"/>
            <w:b/>
            <w:sz w:val="26"/>
            <w:szCs w:val="26"/>
          </w:rPr>
          <w:t>катедра „Финанси и кредит“</w:t>
        </w:r>
      </w:hyperlink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 при </w:t>
      </w:r>
      <w:hyperlink r:id="rId7" w:history="1">
        <w:r w:rsidRPr="00E16735">
          <w:rPr>
            <w:rStyle w:val="Hyperlink"/>
            <w:rFonts w:ascii="Arial" w:eastAsia="Times New Roman" w:hAnsi="Arial" w:cs="Arial"/>
            <w:b/>
            <w:sz w:val="26"/>
            <w:szCs w:val="26"/>
          </w:rPr>
          <w:t>СA „Д.</w:t>
        </w:r>
        <w:r>
          <w:rPr>
            <w:rStyle w:val="Hyperlink"/>
            <w:rFonts w:ascii="Arial" w:eastAsia="Times New Roman" w:hAnsi="Arial" w:cs="Arial"/>
            <w:b/>
            <w:sz w:val="26"/>
            <w:szCs w:val="26"/>
          </w:rPr>
          <w:t xml:space="preserve"> </w:t>
        </w:r>
        <w:r w:rsidRPr="00E16735">
          <w:rPr>
            <w:rStyle w:val="Hyperlink"/>
            <w:rFonts w:ascii="Arial" w:eastAsia="Times New Roman" w:hAnsi="Arial" w:cs="Arial"/>
            <w:b/>
            <w:sz w:val="26"/>
            <w:szCs w:val="26"/>
          </w:rPr>
          <w:t>А. Ценов“</w:t>
        </w:r>
      </w:hyperlink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 – Свищов организира </w:t>
      </w:r>
      <w:r w:rsidRPr="00E16735">
        <w:rPr>
          <w:rFonts w:ascii="Arial" w:eastAsia="Times New Roman" w:hAnsi="Arial" w:cs="Arial"/>
          <w:b/>
          <w:bCs/>
          <w:color w:val="333333"/>
          <w:sz w:val="26"/>
        </w:rPr>
        <w:t>шесто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r w:rsidRPr="00E16735">
        <w:rPr>
          <w:rFonts w:ascii="Arial" w:eastAsia="Times New Roman" w:hAnsi="Arial" w:cs="Arial"/>
          <w:b/>
          <w:bCs/>
          <w:color w:val="333333"/>
          <w:sz w:val="26"/>
        </w:rPr>
        <w:t xml:space="preserve">национално ученическо състезание по </w:t>
      </w:r>
      <w:hyperlink r:id="rId8" w:history="1">
        <w:r w:rsidRPr="00E16735">
          <w:rPr>
            <w:rStyle w:val="Hyperlink"/>
            <w:rFonts w:ascii="Arial" w:eastAsia="Times New Roman" w:hAnsi="Arial" w:cs="Arial"/>
            <w:b/>
            <w:bCs/>
            <w:sz w:val="26"/>
          </w:rPr>
          <w:t>„Банкиране, финансиране и бюджетиране”</w:t>
        </w:r>
      </w:hyperlink>
      <w:r w:rsidRPr="00E16735">
        <w:rPr>
          <w:rFonts w:ascii="Arial" w:eastAsia="Times New Roman" w:hAnsi="Arial" w:cs="Arial"/>
          <w:b/>
          <w:bCs/>
          <w:color w:val="333333"/>
          <w:sz w:val="26"/>
        </w:rPr>
        <w:t xml:space="preserve">, 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което ще се проведе </w:t>
      </w:r>
      <w:r>
        <w:rPr>
          <w:rFonts w:ascii="Arial" w:eastAsia="Times New Roman" w:hAnsi="Arial" w:cs="Arial"/>
          <w:color w:val="333333"/>
          <w:sz w:val="26"/>
          <w:szCs w:val="26"/>
        </w:rPr>
        <w:t xml:space="preserve">в двудневен формат 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>на 7 и 8</w:t>
      </w:r>
      <w:r w:rsidRPr="00E16735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декември 2018 г. в гр. Свищов (петък и събота)! </w:t>
      </w:r>
    </w:p>
    <w:p w:rsidR="00E16735" w:rsidRDefault="00E16735" w:rsidP="00E16735">
      <w:pPr>
        <w:ind w:firstLine="720"/>
        <w:rPr>
          <w:rFonts w:ascii="Arial" w:eastAsia="Times New Roman" w:hAnsi="Arial" w:cs="Arial"/>
          <w:color w:val="333333"/>
          <w:sz w:val="26"/>
          <w:szCs w:val="26"/>
        </w:rPr>
      </w:pP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Състезанието е с награден фонд, осигурен от </w:t>
      </w:r>
      <w:hyperlink r:id="rId9" w:history="1">
        <w:r w:rsidRPr="00E16735">
          <w:rPr>
            <w:rStyle w:val="Hyperlink"/>
            <w:rFonts w:ascii="Arial" w:eastAsia="Times New Roman" w:hAnsi="Arial" w:cs="Arial"/>
            <w:b/>
            <w:sz w:val="26"/>
            <w:szCs w:val="26"/>
          </w:rPr>
          <w:t>Фондация „Проф. д-р Минко Русенов”</w:t>
        </w:r>
      </w:hyperlink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 с подкрепата на банките-партньори</w:t>
      </w:r>
      <w:r>
        <w:rPr>
          <w:rFonts w:ascii="Arial" w:eastAsia="Times New Roman" w:hAnsi="Arial" w:cs="Arial"/>
          <w:color w:val="333333"/>
          <w:sz w:val="26"/>
          <w:szCs w:val="26"/>
        </w:rPr>
        <w:t xml:space="preserve"> и дарения от бизнеса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>:</w:t>
      </w:r>
    </w:p>
    <w:p w:rsidR="00E16735" w:rsidRPr="00E16735" w:rsidRDefault="00E16735" w:rsidP="00E16735">
      <w:pPr>
        <w:ind w:firstLine="720"/>
        <w:rPr>
          <w:rFonts w:ascii="Arial" w:eastAsia="Times New Roman" w:hAnsi="Arial" w:cs="Arial"/>
          <w:color w:val="333333"/>
          <w:sz w:val="26"/>
          <w:szCs w:val="26"/>
        </w:rPr>
      </w:pPr>
    </w:p>
    <w:p w:rsidR="00E16735" w:rsidRDefault="00E16735" w:rsidP="00E16735">
      <w:pPr>
        <w:jc w:val="center"/>
        <w:rPr>
          <w:b/>
          <w:color w:val="C00000"/>
          <w:sz w:val="40"/>
        </w:rPr>
      </w:pPr>
      <w:r>
        <w:rPr>
          <w:b/>
          <w:color w:val="C00000"/>
          <w:sz w:val="32"/>
          <w:highlight w:val="yellow"/>
        </w:rPr>
        <w:t>Н</w:t>
      </w:r>
      <w:r w:rsidRPr="00BC32F1">
        <w:rPr>
          <w:b/>
          <w:color w:val="C00000"/>
          <w:sz w:val="32"/>
          <w:highlight w:val="yellow"/>
        </w:rPr>
        <w:t>аграден фонд за участ</w:t>
      </w:r>
      <w:r>
        <w:rPr>
          <w:b/>
          <w:color w:val="C00000"/>
          <w:sz w:val="32"/>
          <w:highlight w:val="yellow"/>
        </w:rPr>
        <w:t>ниците-</w:t>
      </w:r>
      <w:r w:rsidRPr="00BC32F1">
        <w:rPr>
          <w:b/>
          <w:color w:val="C00000"/>
          <w:sz w:val="32"/>
          <w:highlight w:val="yellow"/>
        </w:rPr>
        <w:t>средношколци</w:t>
      </w:r>
      <w:r>
        <w:rPr>
          <w:b/>
          <w:color w:val="C00000"/>
          <w:sz w:val="32"/>
          <w:highlight w:val="yellow"/>
        </w:rPr>
        <w:t>:</w:t>
      </w:r>
      <w:r w:rsidRPr="00BC32F1">
        <w:rPr>
          <w:b/>
          <w:color w:val="C00000"/>
          <w:sz w:val="32"/>
          <w:highlight w:val="yellow"/>
        </w:rPr>
        <w:t xml:space="preserve"> </w:t>
      </w:r>
      <w:r w:rsidRPr="004A528D">
        <w:rPr>
          <w:b/>
          <w:color w:val="C00000"/>
          <w:sz w:val="44"/>
          <w:highlight w:val="yellow"/>
        </w:rPr>
        <w:t>24 000 лв.</w:t>
      </w:r>
      <w:r w:rsidRPr="004A528D">
        <w:rPr>
          <w:b/>
          <w:color w:val="C00000"/>
          <w:sz w:val="44"/>
        </w:rPr>
        <w:t xml:space="preserve"> </w:t>
      </w:r>
    </w:p>
    <w:p w:rsidR="00E16735" w:rsidRDefault="00E16735" w:rsidP="00E16735">
      <w:pPr>
        <w:jc w:val="center"/>
        <w:rPr>
          <w:b/>
          <w:color w:val="C00000"/>
          <w:sz w:val="32"/>
        </w:rPr>
      </w:pPr>
      <w:r>
        <w:rPr>
          <w:b/>
          <w:color w:val="C00000"/>
          <w:sz w:val="40"/>
        </w:rPr>
        <w:t>(</w:t>
      </w:r>
      <w:r>
        <w:rPr>
          <w:b/>
          <w:color w:val="C00000"/>
          <w:sz w:val="32"/>
          <w:highlight w:val="yellow"/>
        </w:rPr>
        <w:t>120 стипендии по 200 лв.</w:t>
      </w:r>
      <w:r>
        <w:rPr>
          <w:b/>
          <w:color w:val="C00000"/>
          <w:sz w:val="32"/>
        </w:rPr>
        <w:t>)</w:t>
      </w:r>
    </w:p>
    <w:p w:rsidR="00E16735" w:rsidRDefault="00E16735" w:rsidP="00E16735">
      <w:pPr>
        <w:jc w:val="center"/>
        <w:rPr>
          <w:b/>
          <w:color w:val="C00000"/>
          <w:sz w:val="32"/>
        </w:rPr>
      </w:pPr>
    </w:p>
    <w:p w:rsidR="00E16735" w:rsidRDefault="00E16735" w:rsidP="00E16735">
      <w:pPr>
        <w:jc w:val="center"/>
        <w:rPr>
          <w:b/>
          <w:color w:val="C00000"/>
          <w:sz w:val="44"/>
        </w:rPr>
      </w:pPr>
      <w:r w:rsidRPr="0051451F">
        <w:rPr>
          <w:b/>
          <w:color w:val="C00000"/>
          <w:sz w:val="32"/>
          <w:highlight w:val="green"/>
        </w:rPr>
        <w:t xml:space="preserve">Награден фонд за училището-победител: </w:t>
      </w:r>
      <w:r w:rsidRPr="0051451F">
        <w:rPr>
          <w:b/>
          <w:color w:val="C00000"/>
          <w:sz w:val="44"/>
          <w:highlight w:val="green"/>
        </w:rPr>
        <w:t>1000 лв.</w:t>
      </w:r>
    </w:p>
    <w:p w:rsidR="00E16735" w:rsidRPr="00E16735" w:rsidRDefault="00E16735" w:rsidP="00E16735">
      <w:pPr>
        <w:jc w:val="center"/>
        <w:rPr>
          <w:b/>
          <w:color w:val="C00000"/>
          <w:sz w:val="22"/>
        </w:rPr>
      </w:pPr>
      <w:r w:rsidRPr="00E16735">
        <w:rPr>
          <w:b/>
          <w:color w:val="C00000"/>
          <w:sz w:val="32"/>
          <w:highlight w:val="green"/>
        </w:rPr>
        <w:t>(</w:t>
      </w:r>
      <w:proofErr w:type="spellStart"/>
      <w:r w:rsidRPr="00E16735">
        <w:rPr>
          <w:b/>
          <w:color w:val="C00000"/>
          <w:sz w:val="32"/>
          <w:highlight w:val="green"/>
        </w:rPr>
        <w:t>грант</w:t>
      </w:r>
      <w:r>
        <w:rPr>
          <w:b/>
          <w:color w:val="C00000"/>
          <w:sz w:val="32"/>
          <w:highlight w:val="green"/>
        </w:rPr>
        <w:t>ово</w:t>
      </w:r>
      <w:proofErr w:type="spellEnd"/>
      <w:r>
        <w:rPr>
          <w:b/>
          <w:color w:val="C00000"/>
          <w:sz w:val="32"/>
          <w:highlight w:val="green"/>
        </w:rPr>
        <w:t xml:space="preserve"> финансиран </w:t>
      </w:r>
      <w:r w:rsidRPr="00E16735">
        <w:rPr>
          <w:b/>
          <w:color w:val="C00000"/>
          <w:sz w:val="32"/>
          <w:highlight w:val="green"/>
        </w:rPr>
        <w:t>проект</w:t>
      </w:r>
      <w:r>
        <w:rPr>
          <w:b/>
          <w:color w:val="C00000"/>
          <w:sz w:val="32"/>
          <w:highlight w:val="green"/>
        </w:rPr>
        <w:t xml:space="preserve"> за училището</w:t>
      </w:r>
      <w:r w:rsidRPr="00E16735">
        <w:rPr>
          <w:b/>
          <w:color w:val="C00000"/>
          <w:sz w:val="32"/>
          <w:highlight w:val="green"/>
        </w:rPr>
        <w:t>)</w:t>
      </w:r>
    </w:p>
    <w:p w:rsidR="00E16735" w:rsidRPr="00E16735" w:rsidRDefault="00E16735" w:rsidP="00E16735">
      <w:pPr>
        <w:rPr>
          <w:rFonts w:ascii="Arial" w:eastAsia="Times New Roman" w:hAnsi="Arial" w:cs="Arial"/>
          <w:color w:val="333333"/>
          <w:sz w:val="21"/>
          <w:szCs w:val="21"/>
        </w:rPr>
      </w:pPr>
    </w:p>
    <w:p w:rsidR="00E16735" w:rsidRPr="00E16735" w:rsidRDefault="00E16735" w:rsidP="00E16735">
      <w:pPr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Провокираме ви да докажете способностите си, влизайки в ролята на креативен новатор и успешен предприемач, като разработите проектна бизнес идея с реализация в населеното място на вашето училище или в друг регион на страната. Вашият екип ще представи и обоснове пред нашето компетентно жури </w:t>
      </w:r>
      <w:hyperlink r:id="rId10" w:history="1">
        <w:r w:rsidRPr="00D13AFF">
          <w:rPr>
            <w:rStyle w:val="Hyperlink"/>
            <w:rFonts w:ascii="Arial" w:eastAsia="Times New Roman" w:hAnsi="Arial" w:cs="Arial"/>
            <w:b/>
            <w:sz w:val="26"/>
            <w:szCs w:val="26"/>
          </w:rPr>
          <w:t>оригиналната си бизнес идея</w:t>
        </w:r>
      </w:hyperlink>
      <w:r w:rsidRPr="00E16735">
        <w:rPr>
          <w:rFonts w:ascii="Arial" w:eastAsia="Times New Roman" w:hAnsi="Arial" w:cs="Arial"/>
          <w:b/>
          <w:color w:val="333333"/>
          <w:sz w:val="26"/>
          <w:szCs w:val="26"/>
        </w:rPr>
        <w:t xml:space="preserve"> 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от позицията на фирма с осигурен начален капитал и банкова кредитна линия. За улеснение ще разполагате с предварително подготвен </w:t>
      </w:r>
      <w:hyperlink r:id="rId11" w:history="1">
        <w:r w:rsidRPr="004A528D">
          <w:rPr>
            <w:rStyle w:val="Hyperlink"/>
            <w:rFonts w:ascii="Arial" w:eastAsia="Times New Roman" w:hAnsi="Arial" w:cs="Arial"/>
            <w:b/>
            <w:sz w:val="26"/>
            <w:szCs w:val="26"/>
          </w:rPr>
          <w:t xml:space="preserve">файл за презентация </w:t>
        </w:r>
        <w:r w:rsidR="004A528D">
          <w:rPr>
            <w:rStyle w:val="Hyperlink"/>
            <w:rFonts w:ascii="Arial" w:eastAsia="Times New Roman" w:hAnsi="Arial" w:cs="Arial"/>
            <w:b/>
            <w:sz w:val="26"/>
            <w:szCs w:val="26"/>
          </w:rPr>
          <w:t>(</w:t>
        </w:r>
        <w:r w:rsidR="004A528D">
          <w:rPr>
            <w:rStyle w:val="Hyperlink"/>
            <w:rFonts w:ascii="Arial" w:eastAsia="Times New Roman" w:hAnsi="Arial" w:cs="Arial"/>
            <w:b/>
            <w:sz w:val="26"/>
            <w:szCs w:val="26"/>
            <w:lang w:val="en-US"/>
          </w:rPr>
          <w:t>MS</w:t>
        </w:r>
        <w:r w:rsidR="004A528D" w:rsidRPr="004362B7">
          <w:rPr>
            <w:rStyle w:val="Hyperlink"/>
            <w:rFonts w:ascii="Arial" w:eastAsia="Times New Roman" w:hAnsi="Arial" w:cs="Arial"/>
            <w:b/>
            <w:sz w:val="26"/>
            <w:szCs w:val="26"/>
          </w:rPr>
          <w:t xml:space="preserve"> </w:t>
        </w:r>
        <w:r w:rsidR="004A528D">
          <w:rPr>
            <w:rStyle w:val="Hyperlink"/>
            <w:rFonts w:ascii="Arial" w:eastAsia="Times New Roman" w:hAnsi="Arial" w:cs="Arial"/>
            <w:b/>
            <w:sz w:val="26"/>
            <w:szCs w:val="26"/>
            <w:lang w:val="en-US"/>
          </w:rPr>
          <w:t>PowerPoint</w:t>
        </w:r>
        <w:r w:rsidR="004A528D" w:rsidRPr="004362B7">
          <w:rPr>
            <w:rStyle w:val="Hyperlink"/>
            <w:rFonts w:ascii="Arial" w:eastAsia="Times New Roman" w:hAnsi="Arial" w:cs="Arial"/>
            <w:b/>
            <w:sz w:val="26"/>
            <w:szCs w:val="26"/>
          </w:rPr>
          <w:t xml:space="preserve">) </w:t>
        </w:r>
        <w:r w:rsidRPr="004A528D">
          <w:rPr>
            <w:rStyle w:val="Hyperlink"/>
            <w:rFonts w:ascii="Arial" w:eastAsia="Times New Roman" w:hAnsi="Arial" w:cs="Arial"/>
            <w:b/>
            <w:sz w:val="26"/>
            <w:szCs w:val="26"/>
          </w:rPr>
          <w:t>и анализ</w:t>
        </w:r>
      </w:hyperlink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, с оглед </w:t>
      </w:r>
      <w:proofErr w:type="spellStart"/>
      <w:r w:rsidRPr="00E16735">
        <w:rPr>
          <w:rFonts w:ascii="Arial" w:eastAsia="Times New Roman" w:hAnsi="Arial" w:cs="Arial"/>
          <w:color w:val="333333"/>
          <w:sz w:val="26"/>
          <w:szCs w:val="26"/>
        </w:rPr>
        <w:t>равнопоставеност</w:t>
      </w:r>
      <w:proofErr w:type="spellEnd"/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 между отделните екипи при представянето на съответната бизнес идея. </w:t>
      </w:r>
    </w:p>
    <w:p w:rsidR="00E16735" w:rsidRPr="00E16735" w:rsidRDefault="00E16735" w:rsidP="00E16735">
      <w:pPr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В шестото издание на Състезанието акцентът при селекцията на победителите е на база: </w:t>
      </w:r>
      <w:r w:rsidRPr="00E16735">
        <w:rPr>
          <w:rFonts w:ascii="Arial" w:eastAsia="Times New Roman" w:hAnsi="Arial" w:cs="Arial"/>
          <w:color w:val="333333"/>
          <w:sz w:val="26"/>
          <w:szCs w:val="26"/>
          <w:u w:val="single"/>
        </w:rPr>
        <w:t>качество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r w:rsidRPr="00E16735">
        <w:rPr>
          <w:rFonts w:ascii="Arial" w:eastAsia="Times New Roman" w:hAnsi="Arial" w:cs="Arial"/>
          <w:color w:val="333333"/>
          <w:sz w:val="26"/>
          <w:szCs w:val="26"/>
          <w:u w:val="single"/>
        </w:rPr>
        <w:t>обоснованост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r w:rsidRPr="00E16735">
        <w:rPr>
          <w:rFonts w:ascii="Arial" w:eastAsia="Times New Roman" w:hAnsi="Arial" w:cs="Arial"/>
          <w:color w:val="333333"/>
          <w:sz w:val="26"/>
          <w:szCs w:val="26"/>
          <w:u w:val="single"/>
        </w:rPr>
        <w:t>оригиналност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, </w:t>
      </w:r>
      <w:proofErr w:type="spellStart"/>
      <w:r w:rsidRPr="00E16735">
        <w:rPr>
          <w:rFonts w:ascii="Arial" w:eastAsia="Times New Roman" w:hAnsi="Arial" w:cs="Arial"/>
          <w:color w:val="333333"/>
          <w:sz w:val="26"/>
          <w:szCs w:val="26"/>
          <w:u w:val="single"/>
        </w:rPr>
        <w:t>реализуемост</w:t>
      </w:r>
      <w:proofErr w:type="spellEnd"/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 на бизнес идеята, както и екипни </w:t>
      </w:r>
      <w:r w:rsidRPr="00E16735">
        <w:rPr>
          <w:rFonts w:ascii="Arial" w:eastAsia="Times New Roman" w:hAnsi="Arial" w:cs="Arial"/>
          <w:color w:val="333333"/>
          <w:sz w:val="26"/>
          <w:szCs w:val="26"/>
          <w:u w:val="single"/>
        </w:rPr>
        <w:t>презентационни умения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>.</w:t>
      </w:r>
    </w:p>
    <w:p w:rsidR="00E16735" w:rsidRPr="00E16735" w:rsidRDefault="00E16735" w:rsidP="00E16735">
      <w:pPr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Приложими са следните </w:t>
      </w:r>
      <w:r w:rsidRPr="00E16735">
        <w:rPr>
          <w:rFonts w:ascii="Arial" w:eastAsia="Times New Roman" w:hAnsi="Arial" w:cs="Arial"/>
          <w:b/>
          <w:bCs/>
          <w:color w:val="333333"/>
          <w:sz w:val="26"/>
        </w:rPr>
        <w:t>условия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 за участие:</w:t>
      </w:r>
    </w:p>
    <w:p w:rsidR="00E16735" w:rsidRPr="00E16735" w:rsidRDefault="00E16735" w:rsidP="00E16735">
      <w:pPr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 w:rsidRPr="00E16735">
        <w:rPr>
          <w:rFonts w:ascii="Arial" w:eastAsia="Times New Roman" w:hAnsi="Arial" w:cs="Arial"/>
          <w:b/>
          <w:color w:val="333333"/>
          <w:sz w:val="26"/>
          <w:szCs w:val="26"/>
        </w:rPr>
        <w:t>Първо.</w:t>
      </w:r>
      <w:r>
        <w:rPr>
          <w:rFonts w:ascii="Arial" w:eastAsia="Times New Roman" w:hAnsi="Arial" w:cs="Arial"/>
          <w:color w:val="333333"/>
          <w:sz w:val="26"/>
          <w:szCs w:val="26"/>
        </w:rPr>
        <w:t> 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Предварително сформиране на училищен отбор. Всяко училище излъчва </w:t>
      </w:r>
      <w:r w:rsidRPr="00E16735">
        <w:rPr>
          <w:rFonts w:ascii="Arial" w:eastAsia="Times New Roman" w:hAnsi="Arial" w:cs="Arial"/>
          <w:b/>
          <w:color w:val="333333"/>
          <w:sz w:val="26"/>
          <w:szCs w:val="26"/>
        </w:rPr>
        <w:t>до три отбора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 в състав от </w:t>
      </w:r>
      <w:r w:rsidRPr="00E16735">
        <w:rPr>
          <w:rFonts w:ascii="Arial" w:eastAsia="Times New Roman" w:hAnsi="Arial" w:cs="Arial"/>
          <w:b/>
          <w:color w:val="333333"/>
          <w:sz w:val="26"/>
          <w:szCs w:val="26"/>
        </w:rPr>
        <w:t>4 средношколци-абитуриенти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>;</w:t>
      </w:r>
    </w:p>
    <w:p w:rsidR="00E16735" w:rsidRPr="00E16735" w:rsidRDefault="00E16735" w:rsidP="00E16735">
      <w:pPr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 w:rsidRPr="00E16735">
        <w:rPr>
          <w:rFonts w:ascii="Arial" w:eastAsia="Times New Roman" w:hAnsi="Arial" w:cs="Arial"/>
          <w:b/>
          <w:color w:val="333333"/>
          <w:sz w:val="26"/>
          <w:szCs w:val="26"/>
        </w:rPr>
        <w:t>Второ. 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>Наличие на предварителен достъп до информация с условието на заданието, обявено на 16.10.2018 г.</w:t>
      </w:r>
      <w:r w:rsidRPr="00E16735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на </w:t>
      </w:r>
      <w:hyperlink r:id="rId12" w:history="1">
        <w:r w:rsidRPr="00E16735">
          <w:rPr>
            <w:rFonts w:ascii="Arial" w:eastAsia="Times New Roman" w:hAnsi="Arial" w:cs="Arial"/>
            <w:color w:val="337AB7"/>
            <w:sz w:val="26"/>
          </w:rPr>
          <w:t>www.finance1952.com/banking2018/</w:t>
        </w:r>
      </w:hyperlink>
    </w:p>
    <w:p w:rsidR="00E16735" w:rsidRPr="00E16735" w:rsidRDefault="00E16735" w:rsidP="00E16735">
      <w:pPr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 w:rsidRPr="00E16735">
        <w:rPr>
          <w:rFonts w:ascii="Arial" w:eastAsia="Times New Roman" w:hAnsi="Arial" w:cs="Arial"/>
          <w:b/>
          <w:color w:val="333333"/>
          <w:sz w:val="26"/>
          <w:szCs w:val="26"/>
        </w:rPr>
        <w:t>Трето. 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Осигуряване на </w:t>
      </w:r>
      <w:r w:rsidRPr="00E16735">
        <w:rPr>
          <w:rFonts w:ascii="Arial" w:eastAsia="Times New Roman" w:hAnsi="Arial" w:cs="Arial"/>
          <w:b/>
          <w:color w:val="333333"/>
          <w:sz w:val="26"/>
          <w:szCs w:val="26"/>
        </w:rPr>
        <w:t>ментор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 за всеки отбор – изявен студент от спец. „</w:t>
      </w:r>
      <w:hyperlink r:id="rId13" w:history="1">
        <w:r w:rsidRPr="00E16735">
          <w:rPr>
            <w:rStyle w:val="Hyperlink"/>
            <w:rFonts w:ascii="Arial" w:eastAsia="Times New Roman" w:hAnsi="Arial" w:cs="Arial"/>
            <w:b/>
            <w:sz w:val="26"/>
            <w:szCs w:val="26"/>
          </w:rPr>
          <w:t>Финанси</w:t>
        </w:r>
      </w:hyperlink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” на СA „Д.А. Ценов“ – Свищов. </w:t>
      </w:r>
    </w:p>
    <w:p w:rsidR="00E16735" w:rsidRPr="00E16735" w:rsidRDefault="00E16735" w:rsidP="00E16735">
      <w:pPr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 w:rsidRPr="00E16735">
        <w:rPr>
          <w:rFonts w:ascii="Arial" w:eastAsia="Times New Roman" w:hAnsi="Arial" w:cs="Arial"/>
          <w:b/>
          <w:color w:val="333333"/>
          <w:sz w:val="26"/>
          <w:szCs w:val="26"/>
        </w:rPr>
        <w:t>Четвърто. 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>Осигуряване на кредитни консултанти от шест водещи банки за финансиране с конкретен банков продукт или банкова кредитна линия на развиваната бизнес идея.</w:t>
      </w:r>
    </w:p>
    <w:p w:rsidR="00E16735" w:rsidRPr="00E16735" w:rsidRDefault="00E16735" w:rsidP="00E16735">
      <w:pPr>
        <w:ind w:left="270" w:firstLine="450"/>
        <w:rPr>
          <w:rFonts w:ascii="Arial" w:eastAsia="Times New Roman" w:hAnsi="Arial" w:cs="Arial"/>
          <w:color w:val="333333"/>
          <w:sz w:val="21"/>
          <w:szCs w:val="21"/>
        </w:rPr>
      </w:pPr>
      <w:r w:rsidRPr="00E16735">
        <w:rPr>
          <w:rFonts w:ascii="Arial" w:eastAsia="Times New Roman" w:hAnsi="Arial" w:cs="Arial"/>
          <w:b/>
          <w:color w:val="333333"/>
          <w:sz w:val="26"/>
          <w:szCs w:val="26"/>
        </w:rPr>
        <w:t>Пето. 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Провеждане на състезанието на </w:t>
      </w:r>
      <w:r w:rsidRPr="00E16735">
        <w:rPr>
          <w:rFonts w:ascii="Arial" w:eastAsia="Times New Roman" w:hAnsi="Arial" w:cs="Arial"/>
          <w:b/>
          <w:color w:val="333333"/>
          <w:sz w:val="26"/>
          <w:szCs w:val="26"/>
        </w:rPr>
        <w:t>два етапа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: </w:t>
      </w:r>
    </w:p>
    <w:p w:rsidR="00E16735" w:rsidRPr="00E16735" w:rsidRDefault="00E16735" w:rsidP="00E16735">
      <w:pPr>
        <w:ind w:left="1440"/>
        <w:rPr>
          <w:rFonts w:ascii="Arial" w:eastAsia="Times New Roman" w:hAnsi="Arial" w:cs="Arial"/>
          <w:color w:val="333333"/>
          <w:sz w:val="21"/>
          <w:szCs w:val="21"/>
        </w:rPr>
      </w:pPr>
      <w:r w:rsidRPr="00E16735">
        <w:rPr>
          <w:rFonts w:ascii="Arial" w:eastAsia="Times New Roman" w:hAnsi="Arial" w:cs="Arial"/>
          <w:b/>
          <w:bCs/>
          <w:color w:val="333333"/>
          <w:sz w:val="26"/>
        </w:rPr>
        <w:t>Първи етап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 (петък, 7.12.2018 г.) с окончателно оформяне, аналитично осигуряване и презентиране на всички бизнес проекти от отборите в рамките на отделните секции, носещи името на банката-консултант. </w:t>
      </w:r>
      <w:r w:rsidRPr="00E16735">
        <w:rPr>
          <w:rFonts w:ascii="Arial" w:eastAsia="Times New Roman" w:hAnsi="Arial" w:cs="Arial"/>
          <w:b/>
          <w:color w:val="333333"/>
          <w:sz w:val="26"/>
          <w:szCs w:val="26"/>
          <w:highlight w:val="yellow"/>
        </w:rPr>
        <w:t>Заб</w:t>
      </w:r>
      <w:r w:rsidRPr="00E16735">
        <w:rPr>
          <w:rFonts w:ascii="Arial" w:eastAsia="Times New Roman" w:hAnsi="Arial" w:cs="Arial"/>
          <w:b/>
          <w:sz w:val="26"/>
          <w:szCs w:val="26"/>
          <w:highlight w:val="yellow"/>
        </w:rPr>
        <w:t>.</w:t>
      </w:r>
      <w:r w:rsidRPr="00E16735">
        <w:rPr>
          <w:rFonts w:ascii="Arial" w:eastAsia="Times New Roman" w:hAnsi="Arial" w:cs="Arial"/>
          <w:sz w:val="26"/>
          <w:szCs w:val="26"/>
        </w:rPr>
        <w:t> </w:t>
      </w:r>
      <w:r w:rsidRPr="00D13AFF">
        <w:rPr>
          <w:rFonts w:ascii="Arial" w:eastAsia="Times New Roman" w:hAnsi="Arial" w:cs="Arial"/>
          <w:b/>
          <w:i/>
          <w:sz w:val="24"/>
          <w:szCs w:val="24"/>
          <w:highlight w:val="yellow"/>
        </w:rPr>
        <w:t>Всеки участник-абитуриент се удостоява с</w:t>
      </w:r>
      <w:r w:rsidRPr="00E16735">
        <w:rPr>
          <w:rFonts w:ascii="Arial" w:eastAsia="Times New Roman" w:hAnsi="Arial" w:cs="Arial"/>
          <w:b/>
          <w:i/>
          <w:color w:val="333333"/>
          <w:sz w:val="24"/>
          <w:szCs w:val="24"/>
          <w:highlight w:val="yellow"/>
        </w:rPr>
        <w:t xml:space="preserve"> п</w:t>
      </w:r>
      <w:r w:rsidRPr="00E16735">
        <w:rPr>
          <w:rFonts w:ascii="Arial" w:hAnsi="Arial" w:cs="Arial"/>
          <w:b/>
          <w:i/>
          <w:sz w:val="24"/>
          <w:szCs w:val="24"/>
          <w:highlight w:val="yellow"/>
        </w:rPr>
        <w:t xml:space="preserve">ерсонална </w:t>
      </w:r>
      <w:proofErr w:type="spellStart"/>
      <w:r w:rsidRPr="00E16735">
        <w:rPr>
          <w:rFonts w:ascii="Arial" w:hAnsi="Arial" w:cs="Arial"/>
          <w:b/>
          <w:i/>
          <w:sz w:val="24"/>
          <w:szCs w:val="24"/>
          <w:highlight w:val="yellow"/>
        </w:rPr>
        <w:t>парично-наградна</w:t>
      </w:r>
      <w:proofErr w:type="spellEnd"/>
      <w:r w:rsidRPr="00E16735">
        <w:rPr>
          <w:rFonts w:ascii="Arial" w:hAnsi="Arial" w:cs="Arial"/>
          <w:b/>
          <w:i/>
          <w:sz w:val="24"/>
          <w:szCs w:val="24"/>
          <w:highlight w:val="yellow"/>
        </w:rPr>
        <w:t xml:space="preserve"> стипендия от 200 лв.</w:t>
      </w:r>
      <w:r w:rsidR="00D13AFF" w:rsidRPr="004362B7">
        <w:rPr>
          <w:rFonts w:ascii="Arial" w:hAnsi="Arial" w:cs="Arial"/>
          <w:b/>
          <w:i/>
          <w:sz w:val="24"/>
          <w:szCs w:val="24"/>
          <w:highlight w:val="yellow"/>
        </w:rPr>
        <w:t>,</w:t>
      </w:r>
      <w:r w:rsidR="00D13AFF">
        <w:rPr>
          <w:rFonts w:ascii="Arial" w:hAnsi="Arial" w:cs="Arial"/>
          <w:b/>
          <w:i/>
          <w:sz w:val="24"/>
          <w:szCs w:val="24"/>
          <w:highlight w:val="yellow"/>
        </w:rPr>
        <w:t xml:space="preserve"> която</w:t>
      </w:r>
      <w:r w:rsidRPr="00E16735">
        <w:rPr>
          <w:rFonts w:ascii="Arial" w:hAnsi="Arial" w:cs="Arial"/>
          <w:b/>
          <w:i/>
          <w:sz w:val="24"/>
          <w:szCs w:val="24"/>
          <w:highlight w:val="yellow"/>
        </w:rPr>
        <w:t xml:space="preserve"> се изплаща от Фондация „Проф. д-р Минко Русенов” на първия </w:t>
      </w:r>
      <w:r w:rsidRPr="00E16735">
        <w:rPr>
          <w:rFonts w:ascii="Arial" w:hAnsi="Arial" w:cs="Arial"/>
          <w:b/>
          <w:i/>
          <w:sz w:val="24"/>
          <w:szCs w:val="24"/>
          <w:highlight w:val="yellow"/>
        </w:rPr>
        <w:lastRenderedPageBreak/>
        <w:t xml:space="preserve">Студентски празник (8.12.2019 г.) след класиране и записване </w:t>
      </w:r>
      <w:r w:rsidR="00D13AFF" w:rsidRPr="00E16735">
        <w:rPr>
          <w:rFonts w:ascii="Arial" w:hAnsi="Arial" w:cs="Arial"/>
          <w:b/>
          <w:i/>
          <w:sz w:val="24"/>
          <w:szCs w:val="24"/>
          <w:highlight w:val="yellow"/>
        </w:rPr>
        <w:t xml:space="preserve">като студент </w:t>
      </w:r>
      <w:r w:rsidRPr="00E16735">
        <w:rPr>
          <w:rFonts w:ascii="Arial" w:hAnsi="Arial" w:cs="Arial"/>
          <w:b/>
          <w:i/>
          <w:sz w:val="24"/>
          <w:szCs w:val="24"/>
          <w:highlight w:val="yellow"/>
        </w:rPr>
        <w:t>на отличения участник в състезанието в спец. „</w:t>
      </w:r>
      <w:hyperlink r:id="rId14" w:history="1">
        <w:r w:rsidRPr="00D13AFF">
          <w:rPr>
            <w:rStyle w:val="Hyperlink"/>
            <w:rFonts w:ascii="Arial" w:hAnsi="Arial" w:cs="Arial"/>
            <w:b/>
            <w:i/>
            <w:sz w:val="24"/>
            <w:szCs w:val="24"/>
            <w:highlight w:val="yellow"/>
          </w:rPr>
          <w:t>Финанси</w:t>
        </w:r>
      </w:hyperlink>
      <w:r w:rsidRPr="00E16735">
        <w:rPr>
          <w:rFonts w:ascii="Arial" w:hAnsi="Arial" w:cs="Arial"/>
          <w:b/>
          <w:i/>
          <w:sz w:val="24"/>
          <w:szCs w:val="24"/>
          <w:highlight w:val="yellow"/>
        </w:rPr>
        <w:t>”, редовна форма на обучение в СА „Д. А. Ценов”, прием 2019/2020 г.</w:t>
      </w:r>
    </w:p>
    <w:p w:rsidR="00E16735" w:rsidRPr="00E16735" w:rsidRDefault="00E16735" w:rsidP="00E16735">
      <w:pPr>
        <w:ind w:left="1440"/>
        <w:rPr>
          <w:rFonts w:ascii="Arial" w:eastAsia="Times New Roman" w:hAnsi="Arial" w:cs="Arial"/>
          <w:color w:val="333333"/>
          <w:sz w:val="21"/>
          <w:szCs w:val="21"/>
        </w:rPr>
      </w:pPr>
      <w:r w:rsidRPr="00E16735">
        <w:rPr>
          <w:rFonts w:ascii="Arial" w:eastAsia="Times New Roman" w:hAnsi="Arial" w:cs="Arial"/>
          <w:b/>
          <w:bCs/>
          <w:color w:val="333333"/>
          <w:sz w:val="26"/>
        </w:rPr>
        <w:t>Втори етап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 (събота, 8.12.2018 г.), финален кръг на класираните на първите места отбори в шестте секции,” с </w:t>
      </w:r>
      <w:hyperlink r:id="rId15" w:history="1">
        <w:r w:rsidRPr="00D13AFF">
          <w:rPr>
            <w:rStyle w:val="Hyperlink"/>
            <w:rFonts w:ascii="Arial" w:eastAsia="Times New Roman" w:hAnsi="Arial" w:cs="Arial"/>
            <w:b/>
            <w:sz w:val="26"/>
            <w:szCs w:val="26"/>
            <w:highlight w:val="yellow"/>
          </w:rPr>
          <w:t>парична отборна награда от 1000 лв.</w:t>
        </w:r>
      </w:hyperlink>
      <w:r w:rsidRPr="00E16735">
        <w:rPr>
          <w:rFonts w:ascii="Arial" w:eastAsia="Times New Roman" w:hAnsi="Arial" w:cs="Arial"/>
          <w:b/>
          <w:color w:val="333333"/>
          <w:sz w:val="26"/>
          <w:szCs w:val="26"/>
        </w:rPr>
        <w:t xml:space="preserve"> 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Заб. </w:t>
      </w:r>
      <w:proofErr w:type="spellStart"/>
      <w:r w:rsidRPr="00E16735">
        <w:rPr>
          <w:rFonts w:ascii="Arial" w:eastAsia="Times New Roman" w:hAnsi="Arial" w:cs="Arial"/>
          <w:color w:val="333333"/>
          <w:sz w:val="26"/>
          <w:szCs w:val="26"/>
        </w:rPr>
        <w:t>Наградният</w:t>
      </w:r>
      <w:proofErr w:type="spellEnd"/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 фонд </w:t>
      </w:r>
      <w:r>
        <w:rPr>
          <w:rFonts w:ascii="Arial" w:eastAsia="Times New Roman" w:hAnsi="Arial" w:cs="Arial"/>
          <w:color w:val="333333"/>
          <w:sz w:val="26"/>
          <w:szCs w:val="26"/>
        </w:rPr>
        <w:t xml:space="preserve">за училището-победител 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е осигурен от </w:t>
      </w:r>
      <w:hyperlink r:id="rId16" w:history="1">
        <w:r w:rsidRPr="00D13AFF">
          <w:rPr>
            <w:rStyle w:val="Hyperlink"/>
            <w:rFonts w:ascii="Arial" w:eastAsia="Times New Roman" w:hAnsi="Arial" w:cs="Arial"/>
            <w:b/>
            <w:sz w:val="26"/>
            <w:szCs w:val="26"/>
          </w:rPr>
          <w:t>Фондация „Проф. д-р Минко Русенов”</w:t>
        </w:r>
      </w:hyperlink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 и водещия партньор на ученическото състезание</w:t>
      </w:r>
      <w:r>
        <w:rPr>
          <w:rFonts w:ascii="Arial" w:eastAsia="Times New Roman" w:hAnsi="Arial" w:cs="Arial"/>
          <w:color w:val="333333"/>
          <w:sz w:val="26"/>
          <w:szCs w:val="26"/>
        </w:rPr>
        <w:t xml:space="preserve">  - </w:t>
      </w:r>
      <w:hyperlink r:id="rId17" w:history="1">
        <w:r w:rsidRPr="00E16735">
          <w:rPr>
            <w:rStyle w:val="Hyperlink"/>
            <w:rFonts w:ascii="Arial" w:eastAsia="Times New Roman" w:hAnsi="Arial" w:cs="Arial"/>
            <w:b/>
            <w:sz w:val="26"/>
            <w:szCs w:val="26"/>
          </w:rPr>
          <w:t xml:space="preserve">Банка </w:t>
        </w:r>
        <w:proofErr w:type="spellStart"/>
        <w:r w:rsidRPr="00E16735">
          <w:rPr>
            <w:rStyle w:val="Hyperlink"/>
            <w:rFonts w:ascii="Arial" w:eastAsia="Times New Roman" w:hAnsi="Arial" w:cs="Arial"/>
            <w:b/>
            <w:sz w:val="26"/>
            <w:szCs w:val="26"/>
          </w:rPr>
          <w:t>Пиреос</w:t>
        </w:r>
        <w:proofErr w:type="spellEnd"/>
        <w:r w:rsidRPr="00E16735">
          <w:rPr>
            <w:rStyle w:val="Hyperlink"/>
            <w:rFonts w:ascii="Arial" w:eastAsia="Times New Roman" w:hAnsi="Arial" w:cs="Arial"/>
            <w:b/>
            <w:sz w:val="26"/>
            <w:szCs w:val="26"/>
          </w:rPr>
          <w:t xml:space="preserve"> България</w:t>
        </w:r>
      </w:hyperlink>
      <w:r>
        <w:rPr>
          <w:rFonts w:ascii="Arial" w:eastAsia="Times New Roman" w:hAnsi="Arial" w:cs="Arial"/>
          <w:b/>
          <w:color w:val="333333"/>
          <w:sz w:val="26"/>
          <w:szCs w:val="26"/>
        </w:rPr>
        <w:t>.</w:t>
      </w:r>
    </w:p>
    <w:p w:rsidR="00E16735" w:rsidRPr="00E16735" w:rsidRDefault="00E16735" w:rsidP="00E16735">
      <w:pPr>
        <w:jc w:val="left"/>
        <w:rPr>
          <w:rFonts w:ascii="Arial" w:eastAsia="Times New Roman" w:hAnsi="Arial" w:cs="Arial"/>
          <w:color w:val="333333"/>
          <w:sz w:val="21"/>
          <w:szCs w:val="21"/>
        </w:rPr>
      </w:pPr>
    </w:p>
    <w:p w:rsidR="00E16735" w:rsidRPr="00E16735" w:rsidRDefault="00E16735" w:rsidP="00E16735">
      <w:pPr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E16735">
        <w:rPr>
          <w:rFonts w:ascii="Arial" w:eastAsia="Times New Roman" w:hAnsi="Arial" w:cs="Arial"/>
          <w:b/>
          <w:bCs/>
          <w:color w:val="333333"/>
          <w:sz w:val="26"/>
        </w:rPr>
        <w:t>С увереност в способностите и подготовката на зрелостниците от водещите средни училища и гимназии в страната очакваме вашите заявки в срок</w:t>
      </w:r>
      <w:r w:rsidR="00E04ACB">
        <w:rPr>
          <w:rFonts w:ascii="Arial" w:eastAsia="Times New Roman" w:hAnsi="Arial" w:cs="Arial"/>
          <w:b/>
          <w:bCs/>
          <w:color w:val="333333"/>
          <w:sz w:val="26"/>
        </w:rPr>
        <w:t xml:space="preserve"> до </w:t>
      </w:r>
      <w:r w:rsidR="00E04ACB" w:rsidRPr="00E04ACB">
        <w:rPr>
          <w:rFonts w:ascii="Arial" w:eastAsia="Times New Roman" w:hAnsi="Arial" w:cs="Arial"/>
          <w:b/>
          <w:bCs/>
          <w:color w:val="333333"/>
          <w:sz w:val="26"/>
          <w:highlight w:val="yellow"/>
        </w:rPr>
        <w:t>30</w:t>
      </w:r>
      <w:r w:rsidRPr="00E04ACB">
        <w:rPr>
          <w:rFonts w:ascii="Arial" w:eastAsia="Times New Roman" w:hAnsi="Arial" w:cs="Arial"/>
          <w:b/>
          <w:bCs/>
          <w:color w:val="333333"/>
          <w:sz w:val="26"/>
          <w:highlight w:val="yellow"/>
        </w:rPr>
        <w:t>.11.2018 г.</w:t>
      </w:r>
      <w:r w:rsidRPr="00E16735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E16735">
        <w:rPr>
          <w:rFonts w:ascii="Arial" w:eastAsia="Times New Roman" w:hAnsi="Arial" w:cs="Arial"/>
          <w:b/>
          <w:bCs/>
          <w:color w:val="333333"/>
          <w:sz w:val="26"/>
        </w:rPr>
        <w:t xml:space="preserve">на e-mail адрес: </w:t>
      </w:r>
    </w:p>
    <w:p w:rsidR="00E16735" w:rsidRDefault="00E16735" w:rsidP="00E16735">
      <w:pPr>
        <w:jc w:val="center"/>
        <w:rPr>
          <w:rFonts w:ascii="Arial" w:eastAsia="Times New Roman" w:hAnsi="Arial" w:cs="Arial"/>
          <w:color w:val="333333"/>
          <w:sz w:val="26"/>
          <w:szCs w:val="26"/>
        </w:rPr>
      </w:pPr>
    </w:p>
    <w:p w:rsidR="00E16735" w:rsidRPr="004362B7" w:rsidRDefault="00E04ACB" w:rsidP="00E16735">
      <w:pPr>
        <w:jc w:val="center"/>
        <w:rPr>
          <w:rFonts w:ascii="Arial" w:eastAsia="Times New Roman" w:hAnsi="Arial" w:cs="Arial"/>
          <w:b/>
          <w:color w:val="333333"/>
          <w:sz w:val="21"/>
          <w:szCs w:val="21"/>
        </w:rPr>
      </w:pPr>
      <w:hyperlink r:id="rId18" w:history="1">
        <w:r w:rsidR="004A528D" w:rsidRPr="00400192">
          <w:rPr>
            <w:rStyle w:val="Hyperlink"/>
            <w:rFonts w:ascii="Arial" w:eastAsia="Times New Roman" w:hAnsi="Arial" w:cs="Arial"/>
            <w:b/>
            <w:sz w:val="26"/>
            <w:szCs w:val="26"/>
          </w:rPr>
          <w:t>edu.marketing@uni-svishtov.bg</w:t>
        </w:r>
      </w:hyperlink>
      <w:r w:rsidR="004A528D" w:rsidRPr="004362B7">
        <w:rPr>
          <w:rFonts w:ascii="Arial" w:eastAsia="Times New Roman" w:hAnsi="Arial" w:cs="Arial"/>
          <w:b/>
          <w:color w:val="333333"/>
          <w:sz w:val="26"/>
          <w:szCs w:val="26"/>
        </w:rPr>
        <w:t xml:space="preserve"> </w:t>
      </w:r>
    </w:p>
    <w:p w:rsidR="00E16735" w:rsidRPr="00E16735" w:rsidRDefault="00E16735" w:rsidP="00E16735">
      <w:pPr>
        <w:rPr>
          <w:rFonts w:ascii="Arial" w:eastAsia="Times New Roman" w:hAnsi="Arial" w:cs="Arial"/>
          <w:color w:val="333333"/>
          <w:sz w:val="21"/>
          <w:szCs w:val="21"/>
        </w:rPr>
      </w:pPr>
      <w:r w:rsidRPr="00E16735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E16735" w:rsidRPr="00E16735" w:rsidRDefault="00E16735" w:rsidP="00E16735">
      <w:pPr>
        <w:ind w:firstLine="720"/>
        <w:rPr>
          <w:rFonts w:ascii="Arial" w:eastAsia="Times New Roman" w:hAnsi="Arial" w:cs="Arial"/>
          <w:color w:val="333333"/>
          <w:sz w:val="26"/>
          <w:szCs w:val="26"/>
        </w:rPr>
      </w:pPr>
      <w:r w:rsidRPr="00E16735">
        <w:rPr>
          <w:rFonts w:ascii="Arial" w:eastAsia="Times New Roman" w:hAnsi="Arial" w:cs="Arial"/>
          <w:color w:val="333333"/>
          <w:sz w:val="26"/>
          <w:szCs w:val="26"/>
        </w:rPr>
        <w:t>Отборна з</w:t>
      </w:r>
      <w:bookmarkStart w:id="0" w:name="_GoBack"/>
      <w:bookmarkEnd w:id="0"/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аявка за участие </w:t>
      </w:r>
      <w:r w:rsidRPr="004A528D">
        <w:rPr>
          <w:rFonts w:ascii="Arial" w:eastAsia="Times New Roman" w:hAnsi="Arial" w:cs="Arial"/>
          <w:color w:val="333333"/>
          <w:sz w:val="26"/>
          <w:szCs w:val="26"/>
        </w:rPr>
        <w:t>във файлов формат</w:t>
      </w:r>
      <w:r w:rsidR="004362B7">
        <w:rPr>
          <w:rFonts w:ascii="Arial" w:eastAsia="Times New Roman" w:hAnsi="Arial" w:cs="Arial"/>
          <w:color w:val="333333"/>
          <w:sz w:val="26"/>
          <w:szCs w:val="26"/>
        </w:rPr>
        <w:t xml:space="preserve"> е приложена в същата папка като отделен файл</w:t>
      </w:r>
      <w:r w:rsidRPr="00E16735">
        <w:rPr>
          <w:rFonts w:ascii="Arial" w:eastAsia="Times New Roman" w:hAnsi="Arial" w:cs="Arial"/>
          <w:color w:val="333333"/>
          <w:sz w:val="26"/>
          <w:szCs w:val="26"/>
        </w:rPr>
        <w:t>.</w:t>
      </w:r>
    </w:p>
    <w:p w:rsidR="00E16735" w:rsidRPr="00E16735" w:rsidRDefault="00E16735" w:rsidP="00E16735">
      <w:pPr>
        <w:ind w:firstLine="720"/>
        <w:rPr>
          <w:rFonts w:ascii="Arial" w:eastAsia="Times New Roman" w:hAnsi="Arial" w:cs="Arial"/>
          <w:color w:val="333333"/>
          <w:sz w:val="26"/>
          <w:szCs w:val="26"/>
        </w:rPr>
      </w:pP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Настаняването, обяда, вечерята и закуската през дните на форума на участниците, учителите и шофьорите е осигурено от организаторите. </w:t>
      </w:r>
    </w:p>
    <w:p w:rsidR="00E16735" w:rsidRPr="004A528D" w:rsidRDefault="00E16735" w:rsidP="00E16735">
      <w:pPr>
        <w:ind w:firstLine="720"/>
        <w:rPr>
          <w:rFonts w:ascii="Arial" w:eastAsia="Times New Roman" w:hAnsi="Arial" w:cs="Arial"/>
          <w:b/>
          <w:color w:val="333333"/>
          <w:sz w:val="26"/>
          <w:szCs w:val="26"/>
        </w:rPr>
      </w:pP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В съботния ден, след финала на втория етап от състезанието ще бъде проведен </w:t>
      </w:r>
      <w:proofErr w:type="spellStart"/>
      <w:r w:rsidRPr="00E16735">
        <w:rPr>
          <w:rFonts w:ascii="Arial" w:eastAsia="Times New Roman" w:hAnsi="Arial" w:cs="Arial"/>
          <w:color w:val="333333"/>
          <w:sz w:val="26"/>
          <w:szCs w:val="26"/>
        </w:rPr>
        <w:t>сертификационен</w:t>
      </w:r>
      <w:proofErr w:type="spellEnd"/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 семинар </w:t>
      </w:r>
      <w:r w:rsidRPr="00E16735">
        <w:rPr>
          <w:rFonts w:ascii="Arial" w:eastAsia="Times New Roman" w:hAnsi="Arial" w:cs="Arial"/>
          <w:b/>
          <w:color w:val="333333"/>
          <w:sz w:val="26"/>
          <w:szCs w:val="26"/>
        </w:rPr>
        <w:t>„Защита от фалшификации на долари и евро”</w:t>
      </w:r>
      <w:r w:rsidRPr="004A528D">
        <w:rPr>
          <w:rFonts w:ascii="Arial" w:eastAsia="Times New Roman" w:hAnsi="Arial" w:cs="Arial"/>
          <w:color w:val="333333"/>
          <w:sz w:val="26"/>
          <w:szCs w:val="26"/>
        </w:rPr>
        <w:t>.</w:t>
      </w:r>
    </w:p>
    <w:p w:rsidR="00E16735" w:rsidRPr="00E16735" w:rsidRDefault="00E16735" w:rsidP="00E16735">
      <w:pPr>
        <w:ind w:firstLine="720"/>
        <w:rPr>
          <w:rFonts w:ascii="Arial" w:eastAsia="Times New Roman" w:hAnsi="Arial" w:cs="Arial"/>
          <w:color w:val="333333"/>
          <w:sz w:val="26"/>
          <w:szCs w:val="26"/>
        </w:rPr>
      </w:pPr>
      <w:r w:rsidRPr="004A528D">
        <w:rPr>
          <w:rFonts w:ascii="Arial" w:eastAsia="Times New Roman" w:hAnsi="Arial" w:cs="Arial"/>
          <w:color w:val="333333"/>
          <w:sz w:val="26"/>
          <w:szCs w:val="26"/>
        </w:rPr>
        <w:t xml:space="preserve">Всички участници могат да се запознаят с провеждането на състезанието в предходните години, благодарение на нашата </w:t>
      </w:r>
      <w:hyperlink r:id="rId19" w:history="1">
        <w:r w:rsidRPr="004A528D">
          <w:rPr>
            <w:rStyle w:val="Hyperlink"/>
            <w:rFonts w:ascii="Arial" w:eastAsia="Times New Roman" w:hAnsi="Arial" w:cs="Arial"/>
            <w:b/>
            <w:sz w:val="26"/>
            <w:szCs w:val="26"/>
          </w:rPr>
          <w:t>фото</w:t>
        </w:r>
      </w:hyperlink>
      <w:r w:rsidR="004A528D" w:rsidRPr="004362B7">
        <w:rPr>
          <w:rFonts w:ascii="Arial" w:eastAsia="Times New Roman" w:hAnsi="Arial" w:cs="Arial"/>
          <w:b/>
          <w:color w:val="333333"/>
          <w:sz w:val="26"/>
          <w:szCs w:val="26"/>
        </w:rPr>
        <w:t>-</w:t>
      </w:r>
      <w:r w:rsidRPr="004A528D">
        <w:rPr>
          <w:rFonts w:ascii="Arial" w:eastAsia="Times New Roman" w:hAnsi="Arial" w:cs="Arial"/>
          <w:color w:val="333333"/>
          <w:sz w:val="26"/>
          <w:szCs w:val="26"/>
        </w:rPr>
        <w:t xml:space="preserve"> и </w:t>
      </w:r>
      <w:hyperlink r:id="rId20" w:history="1">
        <w:r w:rsidRPr="004A528D">
          <w:rPr>
            <w:rStyle w:val="Hyperlink"/>
            <w:rFonts w:ascii="Arial" w:eastAsia="Times New Roman" w:hAnsi="Arial" w:cs="Arial"/>
            <w:b/>
            <w:sz w:val="26"/>
            <w:szCs w:val="26"/>
          </w:rPr>
          <w:t>видео</w:t>
        </w:r>
        <w:r w:rsidR="004A528D" w:rsidRPr="004362B7">
          <w:rPr>
            <w:rStyle w:val="Hyperlink"/>
            <w:rFonts w:ascii="Arial" w:eastAsia="Times New Roman" w:hAnsi="Arial" w:cs="Arial"/>
            <w:b/>
            <w:sz w:val="26"/>
            <w:szCs w:val="26"/>
          </w:rPr>
          <w:t>-</w:t>
        </w:r>
        <w:r w:rsidRPr="004A528D">
          <w:rPr>
            <w:rStyle w:val="Hyperlink"/>
            <w:rFonts w:ascii="Arial" w:eastAsia="Times New Roman" w:hAnsi="Arial" w:cs="Arial"/>
            <w:b/>
            <w:sz w:val="26"/>
            <w:szCs w:val="26"/>
          </w:rPr>
          <w:t xml:space="preserve"> галерии</w:t>
        </w:r>
      </w:hyperlink>
      <w:r w:rsidRPr="004A528D">
        <w:rPr>
          <w:rFonts w:ascii="Arial" w:eastAsia="Times New Roman" w:hAnsi="Arial" w:cs="Arial"/>
          <w:color w:val="333333"/>
          <w:sz w:val="26"/>
          <w:szCs w:val="26"/>
        </w:rPr>
        <w:t xml:space="preserve">, както и </w:t>
      </w:r>
      <w:hyperlink r:id="rId21" w:history="1">
        <w:r w:rsidR="004A528D" w:rsidRPr="004A528D">
          <w:rPr>
            <w:rStyle w:val="Hyperlink"/>
            <w:rFonts w:ascii="Arial" w:eastAsia="Times New Roman" w:hAnsi="Arial" w:cs="Arial"/>
            <w:b/>
            <w:sz w:val="26"/>
            <w:szCs w:val="26"/>
          </w:rPr>
          <w:t xml:space="preserve">видео </w:t>
        </w:r>
        <w:r w:rsidRPr="004A528D">
          <w:rPr>
            <w:rStyle w:val="Hyperlink"/>
            <w:rFonts w:ascii="Arial" w:eastAsia="Times New Roman" w:hAnsi="Arial" w:cs="Arial"/>
            <w:b/>
            <w:sz w:val="26"/>
            <w:szCs w:val="26"/>
          </w:rPr>
          <w:t>канала</w:t>
        </w:r>
      </w:hyperlink>
      <w:r w:rsidRPr="004A528D">
        <w:rPr>
          <w:rFonts w:ascii="Arial" w:eastAsia="Times New Roman" w:hAnsi="Arial" w:cs="Arial"/>
          <w:color w:val="333333"/>
          <w:sz w:val="26"/>
          <w:szCs w:val="26"/>
        </w:rPr>
        <w:t xml:space="preserve"> на катедрата в </w:t>
      </w:r>
      <w:r w:rsidRPr="004A528D">
        <w:rPr>
          <w:rFonts w:ascii="Arial" w:eastAsia="Times New Roman" w:hAnsi="Arial" w:cs="Arial"/>
          <w:color w:val="333333"/>
          <w:sz w:val="26"/>
          <w:szCs w:val="26"/>
          <w:lang w:val="en-US"/>
        </w:rPr>
        <w:t>YouTube</w:t>
      </w:r>
      <w:r w:rsidRPr="004362B7">
        <w:rPr>
          <w:rFonts w:ascii="Arial" w:eastAsia="Times New Roman" w:hAnsi="Arial" w:cs="Arial"/>
          <w:color w:val="333333"/>
          <w:sz w:val="26"/>
          <w:szCs w:val="26"/>
        </w:rPr>
        <w:t xml:space="preserve">: </w:t>
      </w:r>
      <w:hyperlink r:id="rId22" w:history="1">
        <w:r w:rsidRPr="004A528D">
          <w:rPr>
            <w:rStyle w:val="Hyperlink"/>
            <w:rFonts w:ascii="Arial" w:eastAsia="Times New Roman" w:hAnsi="Arial" w:cs="Arial"/>
            <w:b/>
            <w:sz w:val="26"/>
            <w:szCs w:val="26"/>
            <w:lang w:val="en-US"/>
          </w:rPr>
          <w:t>Finance</w:t>
        </w:r>
        <w:r w:rsidRPr="004362B7">
          <w:rPr>
            <w:rStyle w:val="Hyperlink"/>
            <w:rFonts w:ascii="Arial" w:eastAsia="Times New Roman" w:hAnsi="Arial" w:cs="Arial"/>
            <w:b/>
            <w:sz w:val="26"/>
            <w:szCs w:val="26"/>
          </w:rPr>
          <w:t>1952.</w:t>
        </w:r>
        <w:r w:rsidRPr="004A528D">
          <w:rPr>
            <w:rStyle w:val="Hyperlink"/>
            <w:rFonts w:ascii="Arial" w:eastAsia="Times New Roman" w:hAnsi="Arial" w:cs="Arial"/>
            <w:b/>
            <w:sz w:val="26"/>
            <w:szCs w:val="26"/>
            <w:lang w:val="en-US"/>
          </w:rPr>
          <w:t>TV</w:t>
        </w:r>
      </w:hyperlink>
      <w:r w:rsidR="004A528D" w:rsidRPr="004362B7">
        <w:rPr>
          <w:rFonts w:ascii="Arial" w:eastAsia="Times New Roman" w:hAnsi="Arial" w:cs="Arial"/>
          <w:b/>
          <w:color w:val="333333"/>
          <w:sz w:val="26"/>
          <w:szCs w:val="26"/>
        </w:rPr>
        <w:t xml:space="preserve"> </w:t>
      </w:r>
    </w:p>
    <w:p w:rsidR="00E16735" w:rsidRPr="00E16735" w:rsidRDefault="00E16735" w:rsidP="00E16735">
      <w:pPr>
        <w:rPr>
          <w:rFonts w:ascii="Arial" w:eastAsia="Times New Roman" w:hAnsi="Arial" w:cs="Arial"/>
          <w:color w:val="333333"/>
          <w:sz w:val="26"/>
          <w:szCs w:val="26"/>
        </w:rPr>
      </w:pPr>
      <w:r w:rsidRPr="00E16735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E16735" w:rsidRPr="00E16735" w:rsidRDefault="00E16735" w:rsidP="004A528D">
      <w:pPr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 w:rsidRPr="00E16735">
        <w:rPr>
          <w:rFonts w:ascii="Arial" w:eastAsia="Times New Roman" w:hAnsi="Arial" w:cs="Arial"/>
          <w:color w:val="333333"/>
          <w:sz w:val="26"/>
          <w:szCs w:val="26"/>
        </w:rPr>
        <w:t xml:space="preserve">За контакти: </w:t>
      </w:r>
    </w:p>
    <w:p w:rsidR="00E16735" w:rsidRPr="00E16735" w:rsidRDefault="00E16735" w:rsidP="00E16735">
      <w:pPr>
        <w:numPr>
          <w:ilvl w:val="0"/>
          <w:numId w:val="2"/>
        </w:numPr>
        <w:ind w:left="270"/>
        <w:rPr>
          <w:rFonts w:ascii="Arial" w:eastAsia="Times New Roman" w:hAnsi="Arial" w:cs="Arial"/>
          <w:color w:val="333333"/>
          <w:sz w:val="21"/>
          <w:szCs w:val="21"/>
        </w:rPr>
      </w:pPr>
      <w:r w:rsidRPr="00E16735">
        <w:rPr>
          <w:rFonts w:ascii="Arial" w:eastAsia="Times New Roman" w:hAnsi="Arial" w:cs="Arial"/>
          <w:color w:val="333333"/>
          <w:sz w:val="26"/>
          <w:szCs w:val="26"/>
        </w:rPr>
        <w:t>гл. ас. д-р Юлиян Господинов, тел. 0887630033</w:t>
      </w:r>
    </w:p>
    <w:p w:rsidR="00E16735" w:rsidRPr="004A528D" w:rsidRDefault="00E16735" w:rsidP="00E16735">
      <w:pPr>
        <w:numPr>
          <w:ilvl w:val="0"/>
          <w:numId w:val="2"/>
        </w:numPr>
        <w:ind w:left="270"/>
        <w:rPr>
          <w:rFonts w:ascii="Arial" w:eastAsia="Times New Roman" w:hAnsi="Arial" w:cs="Arial"/>
          <w:color w:val="333333"/>
          <w:sz w:val="21"/>
          <w:szCs w:val="21"/>
        </w:rPr>
      </w:pPr>
      <w:r w:rsidRPr="00E16735">
        <w:rPr>
          <w:rFonts w:ascii="Arial" w:eastAsia="Times New Roman" w:hAnsi="Arial" w:cs="Arial"/>
          <w:color w:val="333333"/>
          <w:sz w:val="26"/>
          <w:szCs w:val="26"/>
        </w:rPr>
        <w:t>гл. ас. д-р Петко Ангелов, тел. 0888979075</w:t>
      </w:r>
      <w:r w:rsidR="004A528D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hyperlink r:id="rId23" w:history="1">
        <w:r w:rsidR="004A528D" w:rsidRPr="00400192">
          <w:rPr>
            <w:rStyle w:val="Hyperlink"/>
            <w:rFonts w:ascii="Arial" w:eastAsia="Times New Roman" w:hAnsi="Arial" w:cs="Arial"/>
            <w:sz w:val="26"/>
            <w:szCs w:val="26"/>
            <w:lang w:val="en-US"/>
          </w:rPr>
          <w:t>p</w:t>
        </w:r>
        <w:r w:rsidR="004A528D" w:rsidRPr="004362B7">
          <w:rPr>
            <w:rStyle w:val="Hyperlink"/>
            <w:rFonts w:ascii="Arial" w:eastAsia="Times New Roman" w:hAnsi="Arial" w:cs="Arial"/>
            <w:sz w:val="26"/>
            <w:szCs w:val="26"/>
          </w:rPr>
          <w:t>.</w:t>
        </w:r>
        <w:r w:rsidR="004A528D" w:rsidRPr="00400192">
          <w:rPr>
            <w:rStyle w:val="Hyperlink"/>
            <w:rFonts w:ascii="Arial" w:eastAsia="Times New Roman" w:hAnsi="Arial" w:cs="Arial"/>
            <w:sz w:val="26"/>
            <w:szCs w:val="26"/>
            <w:lang w:val="en-US"/>
          </w:rPr>
          <w:t>angelov</w:t>
        </w:r>
        <w:r w:rsidR="004A528D" w:rsidRPr="004362B7">
          <w:rPr>
            <w:rStyle w:val="Hyperlink"/>
            <w:rFonts w:ascii="Arial" w:eastAsia="Times New Roman" w:hAnsi="Arial" w:cs="Arial"/>
            <w:sz w:val="26"/>
            <w:szCs w:val="26"/>
          </w:rPr>
          <w:t>@</w:t>
        </w:r>
        <w:r w:rsidR="004A528D" w:rsidRPr="00400192">
          <w:rPr>
            <w:rStyle w:val="Hyperlink"/>
            <w:rFonts w:ascii="Arial" w:eastAsia="Times New Roman" w:hAnsi="Arial" w:cs="Arial"/>
            <w:sz w:val="26"/>
            <w:szCs w:val="26"/>
            <w:lang w:val="en-US"/>
          </w:rPr>
          <w:t>uni</w:t>
        </w:r>
        <w:r w:rsidR="004A528D" w:rsidRPr="004362B7">
          <w:rPr>
            <w:rStyle w:val="Hyperlink"/>
            <w:rFonts w:ascii="Arial" w:eastAsia="Times New Roman" w:hAnsi="Arial" w:cs="Arial"/>
            <w:sz w:val="26"/>
            <w:szCs w:val="26"/>
          </w:rPr>
          <w:t>-</w:t>
        </w:r>
        <w:r w:rsidR="004A528D" w:rsidRPr="00400192">
          <w:rPr>
            <w:rStyle w:val="Hyperlink"/>
            <w:rFonts w:ascii="Arial" w:eastAsia="Times New Roman" w:hAnsi="Arial" w:cs="Arial"/>
            <w:sz w:val="26"/>
            <w:szCs w:val="26"/>
            <w:lang w:val="en-US"/>
          </w:rPr>
          <w:t>svishtov</w:t>
        </w:r>
        <w:r w:rsidR="004A528D" w:rsidRPr="004362B7">
          <w:rPr>
            <w:rStyle w:val="Hyperlink"/>
            <w:rFonts w:ascii="Arial" w:eastAsia="Times New Roman" w:hAnsi="Arial" w:cs="Arial"/>
            <w:sz w:val="26"/>
            <w:szCs w:val="26"/>
          </w:rPr>
          <w:t>.</w:t>
        </w:r>
        <w:proofErr w:type="spellStart"/>
        <w:r w:rsidR="004A528D" w:rsidRPr="00400192">
          <w:rPr>
            <w:rStyle w:val="Hyperlink"/>
            <w:rFonts w:ascii="Arial" w:eastAsia="Times New Roman" w:hAnsi="Arial" w:cs="Arial"/>
            <w:sz w:val="26"/>
            <w:szCs w:val="26"/>
            <w:lang w:val="en-US"/>
          </w:rPr>
          <w:t>bg</w:t>
        </w:r>
        <w:proofErr w:type="spellEnd"/>
      </w:hyperlink>
      <w:r w:rsidR="004A528D" w:rsidRPr="004362B7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</w:p>
    <w:p w:rsidR="004A528D" w:rsidRPr="004A528D" w:rsidRDefault="004A528D" w:rsidP="00E16735">
      <w:pPr>
        <w:numPr>
          <w:ilvl w:val="0"/>
          <w:numId w:val="2"/>
        </w:numPr>
        <w:ind w:left="270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6"/>
          <w:szCs w:val="26"/>
        </w:rPr>
        <w:t xml:space="preserve">катедра „Финанси и кредит”, </w:t>
      </w:r>
      <w:r>
        <w:rPr>
          <w:rFonts w:ascii="Arial" w:eastAsia="Times New Roman" w:hAnsi="Arial" w:cs="Arial"/>
          <w:color w:val="333333"/>
          <w:sz w:val="26"/>
          <w:szCs w:val="26"/>
          <w:lang w:val="en-US"/>
        </w:rPr>
        <w:t>E</w:t>
      </w:r>
      <w:r w:rsidRPr="004362B7">
        <w:rPr>
          <w:rFonts w:ascii="Arial" w:eastAsia="Times New Roman" w:hAnsi="Arial" w:cs="Arial"/>
          <w:color w:val="333333"/>
          <w:sz w:val="26"/>
          <w:szCs w:val="26"/>
        </w:rPr>
        <w:t>-</w:t>
      </w:r>
      <w:r>
        <w:rPr>
          <w:rFonts w:ascii="Arial" w:eastAsia="Times New Roman" w:hAnsi="Arial" w:cs="Arial"/>
          <w:color w:val="333333"/>
          <w:sz w:val="26"/>
          <w:szCs w:val="26"/>
          <w:lang w:val="en-US"/>
        </w:rPr>
        <w:t>mail</w:t>
      </w:r>
      <w:r w:rsidRPr="004362B7">
        <w:rPr>
          <w:rFonts w:ascii="Arial" w:eastAsia="Times New Roman" w:hAnsi="Arial" w:cs="Arial"/>
          <w:color w:val="333333"/>
          <w:sz w:val="26"/>
          <w:szCs w:val="26"/>
        </w:rPr>
        <w:t xml:space="preserve">: </w:t>
      </w:r>
      <w:hyperlink r:id="rId24" w:history="1">
        <w:r w:rsidRPr="00400192">
          <w:rPr>
            <w:rStyle w:val="Hyperlink"/>
            <w:rFonts w:ascii="Arial" w:eastAsia="Times New Roman" w:hAnsi="Arial" w:cs="Arial"/>
            <w:sz w:val="26"/>
            <w:szCs w:val="26"/>
            <w:lang w:val="en-US"/>
          </w:rPr>
          <w:t>department</w:t>
        </w:r>
        <w:r w:rsidRPr="004362B7">
          <w:rPr>
            <w:rStyle w:val="Hyperlink"/>
            <w:rFonts w:ascii="Arial" w:eastAsia="Times New Roman" w:hAnsi="Arial" w:cs="Arial"/>
            <w:sz w:val="26"/>
            <w:szCs w:val="26"/>
          </w:rPr>
          <w:t>.</w:t>
        </w:r>
        <w:r w:rsidRPr="00400192">
          <w:rPr>
            <w:rStyle w:val="Hyperlink"/>
            <w:rFonts w:ascii="Arial" w:eastAsia="Times New Roman" w:hAnsi="Arial" w:cs="Arial"/>
            <w:sz w:val="26"/>
            <w:szCs w:val="26"/>
            <w:lang w:val="en-US"/>
          </w:rPr>
          <w:t>fk</w:t>
        </w:r>
        <w:r w:rsidRPr="004362B7">
          <w:rPr>
            <w:rStyle w:val="Hyperlink"/>
            <w:rFonts w:ascii="Arial" w:eastAsia="Times New Roman" w:hAnsi="Arial" w:cs="Arial"/>
            <w:sz w:val="26"/>
            <w:szCs w:val="26"/>
          </w:rPr>
          <w:t>@</w:t>
        </w:r>
        <w:r w:rsidRPr="00400192">
          <w:rPr>
            <w:rStyle w:val="Hyperlink"/>
            <w:rFonts w:ascii="Arial" w:eastAsia="Times New Roman" w:hAnsi="Arial" w:cs="Arial"/>
            <w:sz w:val="26"/>
            <w:szCs w:val="26"/>
            <w:lang w:val="en-US"/>
          </w:rPr>
          <w:t>uni</w:t>
        </w:r>
        <w:r w:rsidRPr="004362B7">
          <w:rPr>
            <w:rStyle w:val="Hyperlink"/>
            <w:rFonts w:ascii="Arial" w:eastAsia="Times New Roman" w:hAnsi="Arial" w:cs="Arial"/>
            <w:sz w:val="26"/>
            <w:szCs w:val="26"/>
          </w:rPr>
          <w:t>-</w:t>
        </w:r>
        <w:r w:rsidRPr="00400192">
          <w:rPr>
            <w:rStyle w:val="Hyperlink"/>
            <w:rFonts w:ascii="Arial" w:eastAsia="Times New Roman" w:hAnsi="Arial" w:cs="Arial"/>
            <w:sz w:val="26"/>
            <w:szCs w:val="26"/>
            <w:lang w:val="en-US"/>
          </w:rPr>
          <w:t>svishtov</w:t>
        </w:r>
        <w:r w:rsidRPr="004362B7">
          <w:rPr>
            <w:rStyle w:val="Hyperlink"/>
            <w:rFonts w:ascii="Arial" w:eastAsia="Times New Roman" w:hAnsi="Arial" w:cs="Arial"/>
            <w:sz w:val="26"/>
            <w:szCs w:val="26"/>
          </w:rPr>
          <w:t>.</w:t>
        </w:r>
        <w:proofErr w:type="spellStart"/>
        <w:r w:rsidRPr="00400192">
          <w:rPr>
            <w:rStyle w:val="Hyperlink"/>
            <w:rFonts w:ascii="Arial" w:eastAsia="Times New Roman" w:hAnsi="Arial" w:cs="Arial"/>
            <w:sz w:val="26"/>
            <w:szCs w:val="26"/>
            <w:lang w:val="en-US"/>
          </w:rPr>
          <w:t>bg</w:t>
        </w:r>
        <w:proofErr w:type="spellEnd"/>
      </w:hyperlink>
      <w:r w:rsidRPr="004362B7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</w:p>
    <w:p w:rsidR="004A528D" w:rsidRPr="00E16735" w:rsidRDefault="004A528D" w:rsidP="004A528D">
      <w:pPr>
        <w:ind w:left="270"/>
        <w:rPr>
          <w:rFonts w:ascii="Arial" w:eastAsia="Times New Roman" w:hAnsi="Arial" w:cs="Arial"/>
          <w:color w:val="333333"/>
          <w:sz w:val="21"/>
          <w:szCs w:val="21"/>
        </w:rPr>
      </w:pPr>
    </w:p>
    <w:p w:rsidR="00E16735" w:rsidRDefault="00E16735" w:rsidP="00E16735">
      <w:pPr>
        <w:rPr>
          <w:rFonts w:ascii="Arial" w:eastAsia="Times New Roman" w:hAnsi="Arial" w:cs="Arial"/>
          <w:color w:val="333333"/>
          <w:sz w:val="26"/>
          <w:szCs w:val="26"/>
        </w:rPr>
      </w:pPr>
      <w:r w:rsidRPr="00E16735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E16735" w:rsidRDefault="00E16735" w:rsidP="009C34D9">
      <w:pPr>
        <w:rPr>
          <w:rFonts w:ascii="Arial" w:eastAsia="Times New Roman" w:hAnsi="Arial" w:cs="Arial"/>
          <w:color w:val="333333"/>
          <w:sz w:val="26"/>
          <w:szCs w:val="26"/>
        </w:rPr>
      </w:pPr>
    </w:p>
    <w:p w:rsidR="004A528D" w:rsidRPr="00E16735" w:rsidRDefault="00E04ACB" w:rsidP="004A528D">
      <w:pPr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hyperlink r:id="rId25" w:history="1">
        <w:r w:rsidR="004A528D" w:rsidRPr="004A528D">
          <w:rPr>
            <w:rStyle w:val="Hyperlink"/>
            <w:rFonts w:ascii="Arial" w:eastAsia="Times New Roman" w:hAnsi="Arial" w:cs="Arial"/>
            <w:b/>
            <w:sz w:val="26"/>
            <w:szCs w:val="26"/>
          </w:rPr>
          <w:t>„ФИНАНСИ” в СВИЩОВ ВИ ОЧАКВА</w:t>
        </w:r>
      </w:hyperlink>
      <w:r w:rsidR="004A528D">
        <w:rPr>
          <w:rFonts w:ascii="Arial" w:eastAsia="Times New Roman" w:hAnsi="Arial" w:cs="Arial"/>
          <w:color w:val="333333"/>
          <w:sz w:val="26"/>
          <w:szCs w:val="26"/>
        </w:rPr>
        <w:t>!</w:t>
      </w:r>
    </w:p>
    <w:p w:rsidR="00E16735" w:rsidRPr="00E16735" w:rsidRDefault="00E16735" w:rsidP="00E16735">
      <w:pPr>
        <w:rPr>
          <w:rFonts w:ascii="Arial" w:hAnsi="Arial" w:cs="Arial"/>
        </w:rPr>
      </w:pPr>
    </w:p>
    <w:sectPr w:rsidR="00E16735" w:rsidRPr="00E16735" w:rsidSect="00EC7D28">
      <w:pgSz w:w="11907" w:h="16840" w:code="9"/>
      <w:pgMar w:top="1276" w:right="850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2BD5"/>
    <w:multiLevelType w:val="multilevel"/>
    <w:tmpl w:val="93E2C5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1">
    <w:nsid w:val="7D5E59E4"/>
    <w:multiLevelType w:val="multilevel"/>
    <w:tmpl w:val="814CB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6735"/>
    <w:rsid w:val="0001717A"/>
    <w:rsid w:val="0002307B"/>
    <w:rsid w:val="00277487"/>
    <w:rsid w:val="002C64A8"/>
    <w:rsid w:val="0030495F"/>
    <w:rsid w:val="00387E24"/>
    <w:rsid w:val="00396C31"/>
    <w:rsid w:val="003D3016"/>
    <w:rsid w:val="004362B7"/>
    <w:rsid w:val="004A528D"/>
    <w:rsid w:val="004A6073"/>
    <w:rsid w:val="00576ED2"/>
    <w:rsid w:val="005F7811"/>
    <w:rsid w:val="006A1752"/>
    <w:rsid w:val="006B3905"/>
    <w:rsid w:val="006E2BB4"/>
    <w:rsid w:val="007559C2"/>
    <w:rsid w:val="007B4BFA"/>
    <w:rsid w:val="007B72C7"/>
    <w:rsid w:val="00851C02"/>
    <w:rsid w:val="00874D63"/>
    <w:rsid w:val="008E1781"/>
    <w:rsid w:val="0097726C"/>
    <w:rsid w:val="00990DC0"/>
    <w:rsid w:val="00992320"/>
    <w:rsid w:val="009C34D9"/>
    <w:rsid w:val="00BD5318"/>
    <w:rsid w:val="00BF6063"/>
    <w:rsid w:val="00C023A6"/>
    <w:rsid w:val="00C03290"/>
    <w:rsid w:val="00C4144F"/>
    <w:rsid w:val="00CF0868"/>
    <w:rsid w:val="00D13AFF"/>
    <w:rsid w:val="00D26A47"/>
    <w:rsid w:val="00D47FFA"/>
    <w:rsid w:val="00D518BF"/>
    <w:rsid w:val="00E04ACB"/>
    <w:rsid w:val="00E16735"/>
    <w:rsid w:val="00EC7D28"/>
    <w:rsid w:val="00F332EE"/>
    <w:rsid w:val="00F8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02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735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E167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6735"/>
    <w:pPr>
      <w:spacing w:after="150"/>
      <w:jc w:val="left"/>
    </w:pPr>
    <w:rPr>
      <w:rFonts w:eastAsia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362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A1632"/>
            <w:bottom w:val="none" w:sz="0" w:space="0" w:color="auto"/>
            <w:right w:val="single" w:sz="6" w:space="0" w:color="7A1632"/>
          </w:divBdr>
          <w:divsChild>
            <w:div w:id="2137603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3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95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1952.com/banking2018/thems.php" TargetMode="External"/><Relationship Id="rId13" Type="http://schemas.openxmlformats.org/officeDocument/2006/relationships/hyperlink" Target="http://finance1952.com/bulgaria/12/for-students" TargetMode="External"/><Relationship Id="rId18" Type="http://schemas.openxmlformats.org/officeDocument/2006/relationships/hyperlink" Target="mailto:edu.marketing@uni-svishtov.b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results?search_query=Finance1952.TV" TargetMode="External"/><Relationship Id="rId7" Type="http://schemas.openxmlformats.org/officeDocument/2006/relationships/hyperlink" Target="https://www.uni-svishtov.bg/" TargetMode="External"/><Relationship Id="rId12" Type="http://schemas.openxmlformats.org/officeDocument/2006/relationships/hyperlink" Target="http://finance1952.com/banking2018/" TargetMode="External"/><Relationship Id="rId17" Type="http://schemas.openxmlformats.org/officeDocument/2006/relationships/hyperlink" Target="https://www.piraeusbank.bg/" TargetMode="External"/><Relationship Id="rId25" Type="http://schemas.openxmlformats.org/officeDocument/2006/relationships/hyperlink" Target="https://www.youtube.com/watch?v=n2c3XG8E1vo" TargetMode="External"/><Relationship Id="rId2" Type="http://schemas.openxmlformats.org/officeDocument/2006/relationships/styles" Target="styles.xml"/><Relationship Id="rId16" Type="http://schemas.openxmlformats.org/officeDocument/2006/relationships/hyperlink" Target="http://finance1952.com/bulgaria/16/foundation" TargetMode="External"/><Relationship Id="rId20" Type="http://schemas.openxmlformats.org/officeDocument/2006/relationships/hyperlink" Target="http://finance1952.com/s/bulgaria/60/video/sustezaniq-i-konferenc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nance1952.com/bulgaria/13/departament" TargetMode="External"/><Relationship Id="rId11" Type="http://schemas.openxmlformats.org/officeDocument/2006/relationships/hyperlink" Target="http://www.finance1952.com/banking2018/docs/0Y-NUSBFB-2018-Presentation.pptx" TargetMode="External"/><Relationship Id="rId24" Type="http://schemas.openxmlformats.org/officeDocument/2006/relationships/hyperlink" Target="mailto:department.fk@uni-svishto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nance1952.com/img/photos/504366580.jpg" TargetMode="External"/><Relationship Id="rId23" Type="http://schemas.openxmlformats.org/officeDocument/2006/relationships/hyperlink" Target="mailto:p.angelov@uni-svishtov.bg" TargetMode="External"/><Relationship Id="rId10" Type="http://schemas.openxmlformats.org/officeDocument/2006/relationships/hyperlink" Target="http://www.finance1952.com/banking2018/thems.php" TargetMode="External"/><Relationship Id="rId19" Type="http://schemas.openxmlformats.org/officeDocument/2006/relationships/hyperlink" Target="http://finance1952.com/s/bulgaria/66/gallery/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nance1952.com/bulgaria/16/foundation" TargetMode="External"/><Relationship Id="rId14" Type="http://schemas.openxmlformats.org/officeDocument/2006/relationships/hyperlink" Target="http://finance1952.com/bulgaria/12/for-students" TargetMode="External"/><Relationship Id="rId22" Type="http://schemas.openxmlformats.org/officeDocument/2006/relationships/hyperlink" Target="https://www.youtube.com/results?search_query=Finance1952.T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dimka</cp:lastModifiedBy>
  <cp:revision>4</cp:revision>
  <dcterms:created xsi:type="dcterms:W3CDTF">2018-10-30T16:34:00Z</dcterms:created>
  <dcterms:modified xsi:type="dcterms:W3CDTF">2018-11-19T08:04:00Z</dcterms:modified>
</cp:coreProperties>
</file>